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B842" w14:textId="77777777" w:rsidR="00275B11" w:rsidRPr="00884931" w:rsidRDefault="00CC6B0D">
      <w:pPr>
        <w:rPr>
          <w:rFonts w:ascii="Times New Roman" w:eastAsia="標楷體" w:hAnsi="Times New Roman"/>
          <w:b/>
          <w:sz w:val="32"/>
          <w:szCs w:val="32"/>
        </w:rPr>
      </w:pPr>
      <w:r w:rsidRPr="00884931">
        <w:rPr>
          <w:rFonts w:ascii="Times New Roman" w:eastAsia="標楷體" w:hAnsi="Times New Roman" w:hint="eastAsia"/>
          <w:b/>
          <w:sz w:val="32"/>
          <w:szCs w:val="32"/>
        </w:rPr>
        <w:t>分子科學與技術國際研究生博士學位學程</w:t>
      </w:r>
      <w:r w:rsidRPr="00884931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Pr="00884931">
        <w:rPr>
          <w:rFonts w:ascii="Times New Roman" w:eastAsia="標楷體" w:hAnsi="Times New Roman" w:hint="eastAsia"/>
          <w:b/>
          <w:sz w:val="32"/>
          <w:szCs w:val="32"/>
        </w:rPr>
        <w:t>中文版修課規定</w:t>
      </w:r>
    </w:p>
    <w:p w14:paraId="18CFB844" w14:textId="0023C9C6" w:rsidR="00184E23" w:rsidRPr="00EC06E3" w:rsidRDefault="00184E23" w:rsidP="00EC06E3">
      <w:pPr>
        <w:rPr>
          <w:rFonts w:ascii="Times New Roman" w:eastAsia="標楷體" w:hAnsi="Times New Roman"/>
        </w:rPr>
      </w:pPr>
      <w:r w:rsidRPr="00EC06E3">
        <w:rPr>
          <w:rFonts w:ascii="Times New Roman" w:eastAsia="標楷體" w:hAnsi="Times New Roman" w:hint="eastAsia"/>
          <w:b/>
          <w:bCs/>
        </w:rPr>
        <w:t>本所博士班</w:t>
      </w:r>
      <w:r w:rsidR="00CA4980" w:rsidRPr="00EC06E3">
        <w:rPr>
          <w:rFonts w:ascii="Times New Roman" w:eastAsia="標楷體" w:hAnsi="Times New Roman" w:hint="eastAsia"/>
          <w:b/>
          <w:bCs/>
        </w:rPr>
        <w:t>應</w:t>
      </w:r>
      <w:r w:rsidR="00C955BF" w:rsidRPr="00EC06E3">
        <w:rPr>
          <w:rFonts w:ascii="Times New Roman" w:eastAsia="標楷體" w:hAnsi="Times New Roman" w:hint="eastAsia"/>
          <w:b/>
          <w:bCs/>
        </w:rPr>
        <w:t>修習</w:t>
      </w:r>
      <w:r w:rsidR="00EF64D3" w:rsidRPr="00EC06E3">
        <w:rPr>
          <w:rFonts w:ascii="Times New Roman" w:eastAsia="標楷體" w:hAnsi="Times New Roman" w:hint="eastAsia"/>
          <w:b/>
          <w:bCs/>
        </w:rPr>
        <w:t>課程</w:t>
      </w:r>
      <w:r w:rsidR="00EF64D3" w:rsidRPr="00EC06E3">
        <w:rPr>
          <w:rFonts w:ascii="Times New Roman" w:eastAsia="標楷體" w:hAnsi="Times New Roman" w:hint="eastAsia"/>
        </w:rPr>
        <w:t>：</w:t>
      </w:r>
      <w:r w:rsidR="0080025C" w:rsidRPr="00EC06E3">
        <w:rPr>
          <w:rFonts w:ascii="Times New Roman" w:eastAsia="標楷體" w:hAnsi="Times New Roman" w:hint="eastAsia"/>
        </w:rPr>
        <w:t>專題討論</w:t>
      </w:r>
      <w:r w:rsidR="0066330F" w:rsidRPr="00EC06E3">
        <w:rPr>
          <w:rFonts w:ascii="Times New Roman" w:eastAsia="標楷體" w:hAnsi="Times New Roman" w:hint="eastAsia"/>
        </w:rPr>
        <w:t>3</w:t>
      </w:r>
      <w:r w:rsidR="0080025C" w:rsidRPr="00EC06E3">
        <w:rPr>
          <w:rFonts w:ascii="Times New Roman" w:eastAsia="標楷體" w:hAnsi="Times New Roman" w:hint="eastAsia"/>
        </w:rPr>
        <w:t>學分、</w:t>
      </w:r>
      <w:r w:rsidR="006303D2" w:rsidRPr="00EC06E3">
        <w:rPr>
          <w:rFonts w:ascii="Times New Roman" w:eastAsia="標楷體" w:hAnsi="Times New Roman"/>
        </w:rPr>
        <w:t>分子科學與技術專題研究</w:t>
      </w:r>
      <w:r w:rsidR="0066330F" w:rsidRPr="00EC06E3">
        <w:rPr>
          <w:rFonts w:ascii="Times New Roman" w:eastAsia="標楷體" w:hAnsi="Times New Roman" w:hint="eastAsia"/>
        </w:rPr>
        <w:t>2</w:t>
      </w:r>
      <w:r w:rsidR="0080025C" w:rsidRPr="00EC06E3">
        <w:rPr>
          <w:rFonts w:ascii="Times New Roman" w:eastAsia="標楷體" w:hAnsi="Times New Roman" w:hint="eastAsia"/>
        </w:rPr>
        <w:t>學分、</w:t>
      </w:r>
      <w:r w:rsidR="0066330F" w:rsidRPr="00EC06E3">
        <w:rPr>
          <w:rFonts w:ascii="Times New Roman" w:eastAsia="標楷體" w:hAnsi="Times New Roman" w:hint="eastAsia"/>
        </w:rPr>
        <w:t>書報</w:t>
      </w:r>
      <w:r w:rsidR="0080025C" w:rsidRPr="00EC06E3">
        <w:rPr>
          <w:rFonts w:ascii="Times New Roman" w:eastAsia="標楷體" w:hAnsi="Times New Roman" w:hint="eastAsia"/>
        </w:rPr>
        <w:t>討論</w:t>
      </w:r>
      <w:r w:rsidR="0080025C" w:rsidRPr="00EC06E3">
        <w:rPr>
          <w:rFonts w:ascii="Times New Roman" w:eastAsia="標楷體" w:hAnsi="Times New Roman" w:hint="eastAsia"/>
        </w:rPr>
        <w:t>2</w:t>
      </w:r>
      <w:r w:rsidR="0080025C" w:rsidRPr="00EC06E3">
        <w:rPr>
          <w:rFonts w:ascii="Times New Roman" w:eastAsia="標楷體" w:hAnsi="Times New Roman" w:hint="eastAsia"/>
        </w:rPr>
        <w:t>學分，</w:t>
      </w:r>
      <w:r w:rsidR="007C639B" w:rsidRPr="00EC06E3">
        <w:rPr>
          <w:rFonts w:ascii="Times New Roman" w:eastAsia="標楷體" w:hAnsi="Times New Roman" w:hint="eastAsia"/>
        </w:rPr>
        <w:t>核心</w:t>
      </w:r>
      <w:r w:rsidR="00EC06E3">
        <w:rPr>
          <w:rFonts w:ascii="Times New Roman" w:eastAsia="標楷體" w:hAnsi="Times New Roman" w:hint="eastAsia"/>
        </w:rPr>
        <w:t>課程</w:t>
      </w:r>
      <w:r w:rsidR="007C639B" w:rsidRPr="00EC06E3">
        <w:rPr>
          <w:rFonts w:ascii="Times New Roman" w:eastAsia="標楷體" w:hAnsi="Times New Roman" w:hint="eastAsia"/>
        </w:rPr>
        <w:t>+</w:t>
      </w:r>
      <w:r w:rsidR="007C639B" w:rsidRPr="00EC06E3">
        <w:rPr>
          <w:rFonts w:ascii="Times New Roman" w:eastAsia="標楷體" w:hAnsi="Times New Roman" w:hint="eastAsia"/>
        </w:rPr>
        <w:t>選修課程共</w:t>
      </w:r>
      <w:r w:rsidR="007C639B" w:rsidRPr="00EC06E3">
        <w:rPr>
          <w:rFonts w:ascii="Times New Roman" w:eastAsia="標楷體" w:hAnsi="Times New Roman" w:hint="eastAsia"/>
        </w:rPr>
        <w:t>18</w:t>
      </w:r>
      <w:r w:rsidR="007C639B" w:rsidRPr="00EC06E3">
        <w:rPr>
          <w:rFonts w:ascii="Times New Roman" w:eastAsia="標楷體" w:hAnsi="Times New Roman" w:hint="eastAsia"/>
        </w:rPr>
        <w:t>學分，</w:t>
      </w:r>
      <w:r w:rsidR="0080025C" w:rsidRPr="00EC06E3">
        <w:rPr>
          <w:rFonts w:ascii="Times New Roman" w:eastAsia="標楷體" w:hAnsi="Times New Roman" w:hint="eastAsia"/>
        </w:rPr>
        <w:t>除</w:t>
      </w:r>
      <w:r w:rsidR="000D45EE" w:rsidRPr="00EC06E3">
        <w:rPr>
          <w:rFonts w:ascii="Times New Roman" w:eastAsia="標楷體" w:hAnsi="Times New Roman" w:hint="eastAsia"/>
        </w:rPr>
        <w:t>博士</w:t>
      </w:r>
      <w:r w:rsidR="0080025C" w:rsidRPr="00EC06E3">
        <w:rPr>
          <w:rFonts w:ascii="Times New Roman" w:eastAsia="標楷體" w:hAnsi="Times New Roman" w:hint="eastAsia"/>
        </w:rPr>
        <w:t>論文</w:t>
      </w:r>
      <w:r w:rsidR="002B0B32" w:rsidRPr="00EC06E3">
        <w:rPr>
          <w:rFonts w:ascii="Times New Roman" w:eastAsia="標楷體" w:hAnsi="Times New Roman" w:hint="eastAsia"/>
        </w:rPr>
        <w:t>、學術倫理課程</w:t>
      </w:r>
      <w:r w:rsidR="0080025C" w:rsidRPr="00EC06E3">
        <w:rPr>
          <w:rFonts w:ascii="Times New Roman" w:eastAsia="標楷體" w:hAnsi="Times New Roman" w:hint="eastAsia"/>
        </w:rPr>
        <w:t>外，總共</w:t>
      </w:r>
      <w:r w:rsidR="007C639B" w:rsidRPr="00EC06E3">
        <w:rPr>
          <w:rFonts w:ascii="Times New Roman" w:eastAsia="標楷體" w:hAnsi="Times New Roman" w:hint="eastAsia"/>
        </w:rPr>
        <w:t>25</w:t>
      </w:r>
      <w:r w:rsidR="0080025C" w:rsidRPr="00EC06E3">
        <w:rPr>
          <w:rFonts w:ascii="Times New Roman" w:eastAsia="標楷體" w:hAnsi="Times New Roman" w:hint="eastAsia"/>
        </w:rPr>
        <w:t>學分。</w:t>
      </w:r>
    </w:p>
    <w:p w14:paraId="18CFB846" w14:textId="2EB818E2" w:rsidR="00184E23" w:rsidRPr="006F2AAD" w:rsidRDefault="00184E23" w:rsidP="00184E23">
      <w:pPr>
        <w:rPr>
          <w:rFonts w:ascii="Times New Roman" w:eastAsia="標楷體" w:hAnsi="Times New Roman"/>
        </w:rPr>
      </w:pPr>
      <w:r w:rsidRPr="00EC06E3">
        <w:rPr>
          <w:rFonts w:ascii="Times New Roman" w:eastAsia="標楷體" w:hAnsi="Times New Roman" w:hint="eastAsia"/>
          <w:b/>
          <w:bCs/>
        </w:rPr>
        <w:t>核心課程</w:t>
      </w:r>
      <w:r w:rsidRPr="006F2AAD">
        <w:rPr>
          <w:rFonts w:ascii="Times New Roman" w:eastAsia="標楷體" w:hAnsi="Times New Roman" w:hint="eastAsia"/>
        </w:rPr>
        <w:t>：從學程提供的核心課程內，至少選修</w:t>
      </w:r>
      <w:r w:rsidR="00B17981" w:rsidRPr="006F2AAD">
        <w:rPr>
          <w:rFonts w:ascii="Times New Roman" w:eastAsia="標楷體" w:hAnsi="Times New Roman" w:hint="eastAsia"/>
        </w:rPr>
        <w:t>2</w:t>
      </w:r>
      <w:r w:rsidR="00B17981" w:rsidRPr="006F2AAD">
        <w:rPr>
          <w:rFonts w:ascii="Times New Roman" w:eastAsia="標楷體" w:hAnsi="Times New Roman" w:hint="eastAsia"/>
        </w:rPr>
        <w:t>門</w:t>
      </w:r>
      <w:r w:rsidRPr="006F2AAD">
        <w:rPr>
          <w:rFonts w:ascii="Times New Roman" w:eastAsia="標楷體" w:hAnsi="Times New Roman" w:hint="eastAsia"/>
        </w:rPr>
        <w:t>。</w:t>
      </w:r>
    </w:p>
    <w:p w14:paraId="18CFB847" w14:textId="6AF0E366" w:rsidR="00184E23" w:rsidRPr="006F2AAD" w:rsidRDefault="00184E23" w:rsidP="00184E23">
      <w:pPr>
        <w:rPr>
          <w:rFonts w:ascii="Times New Roman" w:eastAsia="標楷體" w:hAnsi="Times New Roman"/>
        </w:rPr>
      </w:pPr>
      <w:r w:rsidRPr="00EC06E3">
        <w:rPr>
          <w:rFonts w:ascii="Times New Roman" w:eastAsia="標楷體" w:hAnsi="Times New Roman" w:hint="eastAsia"/>
          <w:b/>
          <w:bCs/>
        </w:rPr>
        <w:t>專業選修</w:t>
      </w:r>
      <w:r w:rsidRPr="006F2AAD">
        <w:rPr>
          <w:rFonts w:ascii="Times New Roman" w:eastAsia="標楷體" w:hAnsi="Times New Roman" w:hint="eastAsia"/>
        </w:rPr>
        <w:t>：</w:t>
      </w:r>
      <w:r w:rsidRPr="006F2AAD">
        <w:rPr>
          <w:rFonts w:ascii="Times New Roman" w:eastAsia="標楷體" w:hAnsi="Times New Roman" w:hint="eastAsia"/>
        </w:rPr>
        <w:t xml:space="preserve"> </w:t>
      </w:r>
    </w:p>
    <w:p w14:paraId="18CFB848" w14:textId="77777777" w:rsidR="00184E23" w:rsidRPr="006F2AAD" w:rsidRDefault="00184E23" w:rsidP="00184E23">
      <w:pPr>
        <w:rPr>
          <w:rFonts w:ascii="Times New Roman" w:eastAsia="標楷體" w:hAnsi="Times New Roman"/>
        </w:rPr>
      </w:pPr>
      <w:r w:rsidRPr="006F2AAD">
        <w:rPr>
          <w:rFonts w:ascii="Times New Roman" w:eastAsia="標楷體" w:hAnsi="Times New Roman" w:hint="eastAsia"/>
        </w:rPr>
        <w:t>(1)</w:t>
      </w:r>
      <w:r w:rsidRPr="006F2AAD">
        <w:rPr>
          <w:rFonts w:ascii="Times New Roman" w:eastAsia="標楷體" w:hAnsi="Times New Roman" w:hint="eastAsia"/>
        </w:rPr>
        <w:t>專業選修需以下領域相關，領域分別為物理、化學、工程、生命科學。</w:t>
      </w:r>
      <w:r w:rsidRPr="006F2AAD">
        <w:rPr>
          <w:rFonts w:ascii="Times New Roman" w:eastAsia="標楷體" w:hAnsi="Times New Roman" w:hint="eastAsia"/>
        </w:rPr>
        <w:br/>
      </w:r>
      <w:r w:rsidRPr="006F2AAD">
        <w:rPr>
          <w:rFonts w:ascii="Times New Roman" w:eastAsia="標楷體" w:hAnsi="Times New Roman" w:hint="eastAsia"/>
        </w:rPr>
        <w:t>專業選修可以區分為以下幾種不同的領域</w:t>
      </w:r>
      <w:r w:rsidRPr="006F2AAD">
        <w:rPr>
          <w:rFonts w:ascii="Times New Roman" w:eastAsia="標楷體" w:hAnsi="Times New Roman" w:hint="eastAsia"/>
        </w:rPr>
        <w:t>:</w:t>
      </w:r>
      <w:r w:rsidRPr="006F2AAD">
        <w:rPr>
          <w:rFonts w:ascii="Times New Roman" w:eastAsia="標楷體" w:hAnsi="Times New Roman" w:hint="eastAsia"/>
        </w:rPr>
        <w:t>物理、化學、工程、生命科學，可依據學生研究領域修習。</w:t>
      </w:r>
    </w:p>
    <w:p w14:paraId="18CFB849" w14:textId="3CBDD3D6" w:rsidR="00184E23" w:rsidRPr="006F2AAD" w:rsidRDefault="00184E23" w:rsidP="00184E23">
      <w:pPr>
        <w:rPr>
          <w:rFonts w:ascii="Times New Roman" w:eastAsia="標楷體" w:hAnsi="Times New Roman"/>
        </w:rPr>
      </w:pPr>
      <w:r w:rsidRPr="006F2AAD">
        <w:rPr>
          <w:rFonts w:ascii="Times New Roman" w:eastAsia="標楷體" w:hAnsi="Times New Roman" w:hint="eastAsia"/>
        </w:rPr>
        <w:t>(2)</w:t>
      </w:r>
      <w:r w:rsidRPr="006F2AAD">
        <w:rPr>
          <w:rFonts w:ascii="Times New Roman" w:eastAsia="標楷體" w:hAnsi="Times New Roman" w:hint="eastAsia"/>
        </w:rPr>
        <w:t>非本學程之</w:t>
      </w:r>
      <w:r w:rsidR="00942764" w:rsidRPr="006F2AAD">
        <w:rPr>
          <w:rFonts w:ascii="Times New Roman" w:eastAsia="標楷體" w:hAnsi="Times New Roman" w:hint="eastAsia"/>
        </w:rPr>
        <w:t>選修</w:t>
      </w:r>
      <w:r w:rsidRPr="006F2AAD">
        <w:rPr>
          <w:rFonts w:ascii="Times New Roman" w:eastAsia="標楷體" w:hAnsi="Times New Roman" w:hint="eastAsia"/>
        </w:rPr>
        <w:t>課程抵免，以</w:t>
      </w:r>
      <w:r w:rsidRPr="006F2AAD">
        <w:rPr>
          <w:rFonts w:ascii="Times New Roman" w:eastAsia="標楷體" w:hAnsi="Times New Roman" w:hint="eastAsia"/>
        </w:rPr>
        <w:t>2</w:t>
      </w:r>
      <w:r w:rsidRPr="006F2AAD">
        <w:rPr>
          <w:rFonts w:ascii="Times New Roman" w:eastAsia="標楷體" w:hAnsi="Times New Roman" w:hint="eastAsia"/>
        </w:rPr>
        <w:t>科為限，申請者需經指導教授同意，並送課程委員會審核。</w:t>
      </w:r>
    </w:p>
    <w:p w14:paraId="32F0FCEB" w14:textId="77777777" w:rsidR="006F2AAD" w:rsidRPr="006F2AAD" w:rsidRDefault="006F2AAD" w:rsidP="00184E23">
      <w:pPr>
        <w:rPr>
          <w:rFonts w:ascii="Times New Roman" w:eastAsia="標楷體" w:hAnsi="Times New Roman"/>
        </w:rPr>
      </w:pPr>
    </w:p>
    <w:p w14:paraId="1FD61F0F" w14:textId="77777777" w:rsidR="00DC4E54" w:rsidRDefault="00DC4E54">
      <w:pPr>
        <w:rPr>
          <w:rFonts w:ascii="Times New Roman" w:eastAsia="標楷體" w:hAnsi="Times New Roman"/>
        </w:rPr>
      </w:pPr>
    </w:p>
    <w:p w14:paraId="4AB9D383" w14:textId="51E09DCC" w:rsidR="00DC4E54" w:rsidRDefault="00DC4E54">
      <w:pPr>
        <w:rPr>
          <w:rFonts w:ascii="Times New Roman" w:eastAsia="標楷體" w:hAnsi="Times New Roman"/>
          <w:color w:val="2E74B5" w:themeColor="accent1" w:themeShade="BF"/>
          <w:u w:val="single"/>
        </w:rPr>
      </w:pPr>
      <w:r>
        <w:rPr>
          <w:rFonts w:ascii="Times New Roman" w:eastAsia="標楷體" w:hAnsi="Times New Roman" w:hint="eastAsia"/>
        </w:rPr>
        <w:t>必修課程列表：</w:t>
      </w:r>
      <w:hyperlink r:id="rId7" w:history="1">
        <w:r w:rsidR="00AD75F3" w:rsidRPr="00782E59">
          <w:rPr>
            <w:rStyle w:val="a8"/>
            <w:rFonts w:ascii="Times New Roman" w:eastAsia="標楷體" w:hAnsi="Times New Roman"/>
            <w:color w:val="034990" w:themeColor="hyperlink" w:themeShade="BF"/>
          </w:rPr>
          <w:t>https://mst.ntu.edu.tw/images/Required%20course%201130217_43960.pdf</w:t>
        </w:r>
      </w:hyperlink>
    </w:p>
    <w:p w14:paraId="47F6A733" w14:textId="6CB4C17A" w:rsidR="00AD75F3" w:rsidRDefault="00AD75F3">
      <w:pPr>
        <w:rPr>
          <w:rFonts w:ascii="Times New Roman" w:eastAsia="標楷體" w:hAnsi="Times New Roman"/>
          <w:color w:val="000000" w:themeColor="text1"/>
        </w:rPr>
      </w:pPr>
      <w:r w:rsidRPr="00AD75F3">
        <w:rPr>
          <w:rFonts w:ascii="Times New Roman" w:eastAsia="標楷體" w:hAnsi="Times New Roman" w:hint="eastAsia"/>
          <w:color w:val="000000" w:themeColor="text1"/>
        </w:rPr>
        <w:t>核心課程列表：</w:t>
      </w:r>
    </w:p>
    <w:p w14:paraId="6CBBEAD0" w14:textId="3558BF90" w:rsidR="00183DAF" w:rsidRPr="00183DAF" w:rsidRDefault="00183DAF">
      <w:pPr>
        <w:rPr>
          <w:rStyle w:val="a8"/>
          <w:rFonts w:ascii="Times New Roman" w:eastAsia="標楷體" w:hAnsi="Times New Roman"/>
          <w:color w:val="034990" w:themeColor="hyperlink" w:themeShade="BF"/>
        </w:rPr>
      </w:pPr>
      <w:hyperlink r:id="rId8" w:history="1">
        <w:r w:rsidRPr="00183DAF">
          <w:rPr>
            <w:rStyle w:val="a8"/>
            <w:rFonts w:ascii="Times New Roman" w:eastAsia="標楷體" w:hAnsi="Times New Roman"/>
            <w:color w:val="034990" w:themeColor="hyperlink" w:themeShade="BF"/>
          </w:rPr>
          <w:t>https://mst.ntu.edu.tw/images/2024/course/Core%20course%201130217_2_99a31.pdf</w:t>
        </w:r>
      </w:hyperlink>
    </w:p>
    <w:p w14:paraId="496EC1C7" w14:textId="7EB47A11" w:rsidR="00D52F67" w:rsidRDefault="00D52F67">
      <w:pPr>
        <w:rPr>
          <w:rFonts w:ascii="Times New Roman" w:eastAsia="標楷體" w:hAnsi="Times New Roman"/>
        </w:rPr>
      </w:pPr>
      <w:r w:rsidRPr="00D52F67">
        <w:rPr>
          <w:rFonts w:ascii="Times New Roman" w:eastAsia="標楷體" w:hAnsi="Times New Roman" w:hint="eastAsia"/>
        </w:rPr>
        <w:t>專業選修</w:t>
      </w:r>
      <w:r>
        <w:rPr>
          <w:rFonts w:ascii="Times New Roman" w:eastAsia="標楷體" w:hAnsi="Times New Roman" w:hint="eastAsia"/>
        </w:rPr>
        <w:t>列表</w:t>
      </w:r>
      <w:r w:rsidRPr="00D52F67">
        <w:rPr>
          <w:rFonts w:ascii="Times New Roman" w:eastAsia="標楷體" w:hAnsi="Times New Roman" w:hint="eastAsia"/>
        </w:rPr>
        <w:t>：</w:t>
      </w:r>
    </w:p>
    <w:p w14:paraId="15AA5109" w14:textId="4FA8182E" w:rsidR="00D86FCE" w:rsidRPr="00183DAF" w:rsidRDefault="00183DAF" w:rsidP="00183DAF">
      <w:pPr>
        <w:rPr>
          <w:rStyle w:val="a8"/>
          <w:rFonts w:ascii="Times New Roman" w:eastAsia="標楷體" w:hAnsi="Times New Roman"/>
          <w:color w:val="034990" w:themeColor="hyperlink" w:themeShade="BF"/>
        </w:rPr>
      </w:pPr>
      <w:r w:rsidRPr="00183DAF">
        <w:rPr>
          <w:rStyle w:val="a8"/>
          <w:rFonts w:ascii="Times New Roman" w:eastAsia="標楷體" w:hAnsi="Times New Roman"/>
          <w:color w:val="034990" w:themeColor="hyperlink" w:themeShade="BF"/>
        </w:rPr>
        <w:t>https://mst.ntu.edu.tw/images/2024/course/Elective%20course%201130217_2_fc6bf.pdf</w:t>
      </w:r>
    </w:p>
    <w:sectPr w:rsidR="00D86FCE" w:rsidRPr="00183D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98A87" w14:textId="77777777" w:rsidR="009B13A3" w:rsidRDefault="009B13A3" w:rsidP="00CC6B0D">
      <w:r>
        <w:separator/>
      </w:r>
    </w:p>
  </w:endnote>
  <w:endnote w:type="continuationSeparator" w:id="0">
    <w:p w14:paraId="25339B6D" w14:textId="77777777" w:rsidR="009B13A3" w:rsidRDefault="009B13A3" w:rsidP="00CC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2F2C" w14:textId="77777777" w:rsidR="009B13A3" w:rsidRDefault="009B13A3" w:rsidP="00CC6B0D">
      <w:r>
        <w:separator/>
      </w:r>
    </w:p>
  </w:footnote>
  <w:footnote w:type="continuationSeparator" w:id="0">
    <w:p w14:paraId="6D248C9D" w14:textId="77777777" w:rsidR="009B13A3" w:rsidRDefault="009B13A3" w:rsidP="00CC6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42CA"/>
    <w:multiLevelType w:val="hybridMultilevel"/>
    <w:tmpl w:val="B23C35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9870B6"/>
    <w:multiLevelType w:val="hybridMultilevel"/>
    <w:tmpl w:val="815E60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194876"/>
    <w:multiLevelType w:val="hybridMultilevel"/>
    <w:tmpl w:val="31D0444C"/>
    <w:lvl w:ilvl="0" w:tplc="C5FE5D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DF6"/>
    <w:rsid w:val="00093CC7"/>
    <w:rsid w:val="000D45EE"/>
    <w:rsid w:val="00183DAF"/>
    <w:rsid w:val="00184E23"/>
    <w:rsid w:val="001F58A3"/>
    <w:rsid w:val="00275B11"/>
    <w:rsid w:val="002B0B32"/>
    <w:rsid w:val="003709FF"/>
    <w:rsid w:val="003B3F2E"/>
    <w:rsid w:val="004658A1"/>
    <w:rsid w:val="006303D2"/>
    <w:rsid w:val="0066330F"/>
    <w:rsid w:val="006F2AAD"/>
    <w:rsid w:val="00722356"/>
    <w:rsid w:val="0072530F"/>
    <w:rsid w:val="007838DD"/>
    <w:rsid w:val="007C639B"/>
    <w:rsid w:val="0080025C"/>
    <w:rsid w:val="00853DF6"/>
    <w:rsid w:val="00884931"/>
    <w:rsid w:val="008F5A86"/>
    <w:rsid w:val="009305FB"/>
    <w:rsid w:val="00942764"/>
    <w:rsid w:val="00951248"/>
    <w:rsid w:val="009B13A3"/>
    <w:rsid w:val="00A23F48"/>
    <w:rsid w:val="00AC3CFF"/>
    <w:rsid w:val="00AD75F3"/>
    <w:rsid w:val="00B17981"/>
    <w:rsid w:val="00B7155F"/>
    <w:rsid w:val="00C955BF"/>
    <w:rsid w:val="00CA4980"/>
    <w:rsid w:val="00CB6A66"/>
    <w:rsid w:val="00CC6B0D"/>
    <w:rsid w:val="00D52F67"/>
    <w:rsid w:val="00D86FCE"/>
    <w:rsid w:val="00DC4E54"/>
    <w:rsid w:val="00EC06E3"/>
    <w:rsid w:val="00EC78FC"/>
    <w:rsid w:val="00EF64D3"/>
    <w:rsid w:val="00F0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FB842"/>
  <w15:chartTrackingRefBased/>
  <w15:docId w15:val="{F250BFFD-C601-472E-BE2A-2308479A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6B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6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6B0D"/>
    <w:rPr>
      <w:sz w:val="20"/>
      <w:szCs w:val="20"/>
    </w:rPr>
  </w:style>
  <w:style w:type="paragraph" w:styleId="a7">
    <w:name w:val="List Paragraph"/>
    <w:basedOn w:val="a"/>
    <w:uiPriority w:val="34"/>
    <w:qFormat/>
    <w:rsid w:val="00EC06E3"/>
    <w:pPr>
      <w:ind w:leftChars="200" w:left="480"/>
    </w:pPr>
  </w:style>
  <w:style w:type="character" w:styleId="a8">
    <w:name w:val="Hyperlink"/>
    <w:basedOn w:val="a0"/>
    <w:uiPriority w:val="99"/>
    <w:unhideWhenUsed/>
    <w:rsid w:val="00AD75F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D7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t.ntu.edu.tw/images/2024/course/Core%20course%201130217_2_99a3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t.ntu.edu.tw/images/Required%20course%201130217_4396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張力仁</cp:lastModifiedBy>
  <cp:revision>37</cp:revision>
  <dcterms:created xsi:type="dcterms:W3CDTF">2019-10-30T03:38:00Z</dcterms:created>
  <dcterms:modified xsi:type="dcterms:W3CDTF">2024-02-17T08:45:00Z</dcterms:modified>
</cp:coreProperties>
</file>